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F94EC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 xml:space="preserve"> "Роль семью в формировании здорового образа жизни"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Упражнения перед ужином – наиболее частая форма совместных занятий, так как родители, как правило, дома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</w:t>
      </w:r>
      <w:proofErr w:type="gramStart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супер-герой</w:t>
      </w:r>
      <w:proofErr w:type="gramEnd"/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proofErr w:type="gramStart"/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proofErr w:type="gramEnd"/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</w:t>
      </w:r>
      <w:proofErr w:type="gramStart"/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%  от</w:t>
      </w:r>
      <w:proofErr w:type="gramEnd"/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состоянии здоровья ребенка, вызывают утомление, снижение работоспособности, головную боль.</w:t>
      </w:r>
    </w:p>
    <w:p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:rsidR="00FF1D9E" w:rsidRDefault="00FF1D9E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957851" cy="5283027"/>
            <wp:effectExtent l="0" t="0" r="5080" b="0"/>
            <wp:docPr id="1" name="Рисунок 1" descr="https://i.pinimg.com/736x/ed/32/45/ed3245c7407262ebc8b77697f35c6fbd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d/32/45/ed3245c7407262ebc8b77697f35c6fbd--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4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3B329E">
      <w:pPr>
        <w:rPr>
          <w:i/>
          <w:sz w:val="40"/>
          <w:szCs w:val="40"/>
        </w:rPr>
      </w:pP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lastRenderedPageBreak/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72053A" wp14:editId="6A3F2822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друзья»…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не все помнят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иную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следовательно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:rsidR="0074213D" w:rsidRDefault="0074213D" w:rsidP="000F446D">
      <w:pPr>
        <w:rPr>
          <w:sz w:val="28"/>
          <w:szCs w:val="28"/>
        </w:rPr>
      </w:pPr>
      <w:bookmarkStart w:id="0" w:name="_GoBack"/>
      <w:bookmarkEnd w:id="0"/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5558DC"/>
    <w:rsid w:val="006A7686"/>
    <w:rsid w:val="0074213D"/>
    <w:rsid w:val="007904E7"/>
    <w:rsid w:val="007C28A0"/>
    <w:rsid w:val="00800F2D"/>
    <w:rsid w:val="008376D9"/>
    <w:rsid w:val="00867359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9D97"/>
  <w15:chartTrackingRefBased/>
  <w15:docId w15:val="{502D0042-3C9A-41CD-8413-113A46E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2021-02-13T11:38:00Z</dcterms:created>
  <dcterms:modified xsi:type="dcterms:W3CDTF">2021-02-13T11:52:00Z</dcterms:modified>
</cp:coreProperties>
</file>